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 биологии и биотехнологии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«6М011300-Биология»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250D27" w:rsidRPr="00D15914" w:rsidTr="00780AE1">
        <w:tc>
          <w:tcPr>
            <w:tcW w:w="4248" w:type="dxa"/>
          </w:tcPr>
          <w:p w:rsidR="00250D27" w:rsidRPr="00D15914" w:rsidRDefault="00250D27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D27" w:rsidRPr="00D15914" w:rsidRDefault="00250D27" w:rsidP="00D15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27" w:rsidRPr="00D15914" w:rsidRDefault="00250D27" w:rsidP="00D1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50D27" w:rsidRPr="00D15914" w:rsidRDefault="002A7960" w:rsidP="00D15914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совета  факультета 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биотехнологии</w:t>
            </w:r>
          </w:p>
          <w:p w:rsidR="00250D27" w:rsidRPr="00D15914" w:rsidRDefault="002A7960" w:rsidP="00D1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 w:rsidR="00250D27" w:rsidRPr="00D1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     г.</w:t>
            </w:r>
          </w:p>
          <w:p w:rsidR="00250D27" w:rsidRPr="00D15914" w:rsidRDefault="002A7960" w:rsidP="00D1591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50D27" w:rsidRPr="00D1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 факультета _______Шалахметова Т.М.</w:t>
            </w:r>
          </w:p>
        </w:tc>
      </w:tr>
    </w:tbl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базовому обязательному  модулю 2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кредитов)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дисциплины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«6М011300»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6CF4"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кредита)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курс, </w:t>
      </w:r>
      <w:proofErr w:type="gramStart"/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весенний семестр  </w:t>
      </w:r>
    </w:p>
    <w:p w:rsidR="00250D27" w:rsidRPr="00D15914" w:rsidRDefault="00250D27" w:rsidP="00D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27" w:rsidRPr="00D15914" w:rsidRDefault="002A7960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преподавателе, ведущего дисциплину модуля: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 Юрий Александрович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д.т.н., профессор кафедры биофизики и биомедицины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раб. 377 – 3</w:t>
      </w:r>
      <w:r w:rsidR="002A7960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7960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D1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5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yu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shapovalov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mail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2A7960" w:rsidRPr="00D15914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</w:hyperlink>
      <w:r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250D27" w:rsidRPr="00D15914" w:rsidRDefault="00250D2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каб.:433</w:t>
      </w:r>
      <w:r w:rsidR="0043325B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  ГУК №6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E37202" w:rsidRPr="00D15914" w:rsidRDefault="00E37202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4F5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468F5"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8F5" w:rsidRPr="00D15914" w:rsidRDefault="00B468F5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при изучении последующих дисциплин и в профессиональной деятельности знания об источниках и механизмах преобразования энергии в клетке.</w:t>
      </w:r>
    </w:p>
    <w:p w:rsidR="00E37202" w:rsidRPr="00D15914" w:rsidRDefault="00E37202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68F5" w:rsidRPr="00D15914" w:rsidRDefault="00E37202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hAnsi="Times New Roman" w:cs="Times New Roman"/>
          <w:sz w:val="24"/>
          <w:szCs w:val="24"/>
        </w:rPr>
        <w:t>О</w:t>
      </w:r>
      <w:r w:rsidR="00B468F5" w:rsidRPr="00D15914">
        <w:rPr>
          <w:rFonts w:ascii="Times New Roman" w:hAnsi="Times New Roman" w:cs="Times New Roman"/>
          <w:sz w:val="24"/>
          <w:szCs w:val="24"/>
        </w:rPr>
        <w:t xml:space="preserve">знакомление студентов с современными теоретическими знаниями и последними научными достижениями превращения энергии в живых системах, структурно-функциональной организации клеточных мембран, об основных энергозапасающих и энергозатратных процессах и реакциях, протекающих внутри клеток и связанных с жизненно важными функциями организма; сформирование представления о возможностях применения полученных знаний биоэнергетики в профессиональной деятельности, что является неотъемным этапом развития профессиональных навыков и </w:t>
      </w:r>
      <w:proofErr w:type="gramStart"/>
      <w:r w:rsidR="00B468F5" w:rsidRPr="00D15914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="00B468F5" w:rsidRPr="00D15914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</w:t>
      </w:r>
      <w:r w:rsidR="00B468F5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по специальности «6М011300-Биология»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модулю</w:t>
      </w:r>
      <w:proofErr w:type="gramEnd"/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25B" w:rsidRPr="00D15914" w:rsidRDefault="0043325B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:rsidR="0043325B" w:rsidRPr="00D15914" w:rsidRDefault="0043325B" w:rsidP="00D159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инструментальные: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анализу и синтезу полученных знаний по пройденн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7202"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самостоятельно извлекать и анализировать информацию из литературных, базово-информационных,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межличностные: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43325B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истемные: </w:t>
      </w:r>
      <w:r w:rsidRPr="00D1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43325B" w:rsidRPr="00D15914" w:rsidRDefault="0043325B" w:rsidP="00D1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Предметные компетенции: </w:t>
      </w:r>
    </w:p>
    <w:p w:rsidR="00250D27" w:rsidRPr="00D15914" w:rsidRDefault="0043325B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Полностью овладеть предметным материалом по пройденн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Методика преподавания биоэнергетики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D1552"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1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продвинутом уровне с овладением новых методов исследования и представлением своего уровня овладения и осмысливания нового материала на семинарских занятиях, рубежных контролях и т.д. </w:t>
      </w:r>
    </w:p>
    <w:p w:rsidR="00780AE1" w:rsidRPr="00D15914" w:rsidRDefault="00C85C41" w:rsidP="00D159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Структура курса: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7196"/>
        <w:gridCol w:w="992"/>
        <w:gridCol w:w="1134"/>
      </w:tblGrid>
      <w:tr w:rsidR="009D6CF4" w:rsidRPr="00D15914" w:rsidTr="00D15914">
        <w:trPr>
          <w:cantSplit/>
          <w:trHeight w:val="7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Недели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Название темы/Название практического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953C79" w:rsidRPr="00D15914" w:rsidTr="009D6CF4">
        <w:trPr>
          <w:cantSplit/>
          <w:trHeight w:val="9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953C79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Лекция (Л).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1. Энергетика </w:t>
            </w:r>
            <w:r w:rsidR="003A6F92"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иосферы</w:t>
            </w:r>
          </w:p>
          <w:p w:rsidR="00953C79" w:rsidRPr="00D15914" w:rsidRDefault="00953C79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Регуляция метаболических путей: по типу обратной связи, гормональная регуляция, индукция</w:t>
            </w:r>
          </w:p>
          <w:p w:rsidR="00953C79" w:rsidRPr="00D15914" w:rsidRDefault="00953C79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953C79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CF4" w:rsidRPr="00D15914" w:rsidTr="00D15914">
        <w:trPr>
          <w:cantSplit/>
          <w:trHeight w:val="22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Поток биологической энергии. Законы термодинамики в биологических системах. Энтропия биологических систем. Метаболизм: понятие и функции. Макроскопический аспект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метаболизма. Автотрофы и гетеротрофы. Аэробы и анаэробы. Круговороты N, C, Н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Метаболические пути: линейные и циклические. Катаболические и анаболические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взаимосвязь.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53C79" w:rsidRPr="00D15914" w:rsidTr="009D6CF4">
        <w:trPr>
          <w:cantSplit/>
          <w:trHeight w:val="5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="009D6CF4"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D15914" w:rsidRDefault="00656BB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 биоэнергетики и биомембраны</w:t>
            </w:r>
          </w:p>
          <w:p w:rsidR="00656BB4" w:rsidRPr="00D15914" w:rsidRDefault="00656BB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изучения и конструирования мембран.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53C79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Протонный и натриевый потенциал, три закона биоэнергетики (по В.П.Скулачеву). Мембраны: история изучения строения мембран, типы мембран в клетке и их функции, мембранные белки. Современные представления о структуре, стабильности и географии мембранных доменов. Разнообразие мембранных белков: структура, функции и локализация.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780AE1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780AE1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системы мембран</w:t>
            </w:r>
          </w:p>
          <w:p w:rsidR="00780AE1" w:rsidRPr="00D15914" w:rsidRDefault="00780AE1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Порины: структура, функции.</w:t>
            </w: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780AE1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E1" w:rsidRPr="00D15914" w:rsidRDefault="00D1591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D15914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Мембранные системы транспорта: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K-АТФаза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(локализация, структура, реакционный цикл),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Ca-АТФаза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(локализация, структура, реакционный цикл), регуляция активности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АТФаз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Бактериальные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фосфотрансферазы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периплазматические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транспортные системы,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вакуолярные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Н-АТФазы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(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митохондриальные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переносчики: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АТФ/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АДФ-транслоказа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переносчик фосфата, разобщающий белок) системы внутренней мембраны митохондрий: назначение и механизм функционирования.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Транспортные системы, сопряженные с переносом электронов или с поглощением света: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цитохромоксидаза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бактериородопсин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Каналы, поры, переносчики: понятия. Классификация транспортных белков, основанная на механизме их действия и энергетике.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9D6CF4" w:rsidRPr="00D15914" w:rsidTr="009D6CF4">
        <w:trPr>
          <w:cantSplit/>
          <w:trHeight w:val="3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и вторичные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активные переносчики. Каналы и поры: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потенцил-зависимые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Са-каналы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щелевые контакты, ядерные поровые комплексы.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D6CF4" w:rsidRPr="00D15914" w:rsidTr="009D6CF4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Катаболизм глюкозы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Расстройства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связанные с нарушением гликолиза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Гликолиз. Мобилизация запаса глюкозы из гликогена. Ферменты гликолиза: функция, общая характеристика. Реакции гликолиза. Энергетический баланс гликолиза.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Расстройства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связанные с нарушением гликолиза. Цикл Кребса. Ферменты ЦЛК: функция, общая характеристика. Реакции ЦЛК.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D15914">
        <w:trPr>
          <w:cantSplit/>
          <w:trHeight w:val="6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6-7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ЦПЭлектронов (ЭТЦ)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Расстройства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связанные с нарушением фосфорилирования.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электронов для </w:t>
            </w:r>
            <w:proofErr w:type="spellStart"/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е-транспортной</w:t>
            </w:r>
            <w:proofErr w:type="spellEnd"/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цепи. Дыхательная цепь: комплексы, переносчики, ингибиторы. Окислительное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АТФ-синтетаза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хемиосмотическая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теория, механизм создания трансмембранного градиента протонов, общая схема окислительного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челночные системы внутренней мембраны митохондрий: назначение, механизм функционирования.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D15914">
        <w:trPr>
          <w:cantSplit/>
          <w:trHeight w:val="2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РК 1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</w:tr>
      <w:tr w:rsidR="00D15914" w:rsidRPr="00D15914" w:rsidTr="00D1591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Итого РК1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</w:tr>
      <w:tr w:rsidR="009D6CF4" w:rsidRPr="00D15914" w:rsidTr="00D15914">
        <w:trPr>
          <w:cantSplit/>
          <w:trHeight w:val="9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Регуляция катаболизма глюкозы.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Вторичные метаболические пути: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пентозо-фосфатный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путь, глиоксилатный цикл.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регуляции. Регуляция гликолиза, ЦЛК. Регуляторные взаимосвязи катаболизма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глюкозы. Рассеяние энергии дыхания при терморегуляции. Полный энергетический баланс полного окисления молекулы глюкозы.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D15914">
        <w:trPr>
          <w:cantSplit/>
          <w:trHeight w:val="7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10-11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Расстройства, связанные с нарушением глюконеогенеза.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Ферменты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функция, общая характеристика. Реакции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Субстраты для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Энергетический баланс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глюконеогенеза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защита реферата и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Фотосинтез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Фотодыхание у С3-, С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САМ-растений и их продуктивность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схема и энергетический баланс, история изучения фотосинтеза, световая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темновая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фазы фотосинтеза, пигменты и их роль, реакционный центр,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фотосистемы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модель световых реакций,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фотодыхание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продуктивность.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13-14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Эволюция биологических механизмов запасания энергии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схема и энергетический баланс фотосинтеза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Адениновый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бактериородопсиновый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хлорофильный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фотосинтез зеленых серных, пурпурных и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цианобактерий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дыхательное</w:t>
            </w:r>
            <w:proofErr w:type="gram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фосфорилирование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Л.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Энергетика движения</w:t>
            </w:r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Практ. </w:t>
            </w: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движения растений: внутриклеточные движения, локомоторные движения, рост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растяжением, тургорные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1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9D6CF4" w:rsidRPr="00D15914" w:rsidTr="009D6CF4">
        <w:trPr>
          <w:cantSplit/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Строение и механизм работы молекулярного мотора бактерий. Энергетика </w:t>
            </w:r>
            <w:proofErr w:type="gram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мышечных</w:t>
            </w:r>
            <w:proofErr w:type="gramEnd"/>
          </w:p>
          <w:p w:rsidR="009D6CF4" w:rsidRPr="00D15914" w:rsidRDefault="009D6CF4" w:rsidP="00D1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сокращений: строение мышечного волокна, модель скользящих нитей, рабочий цикл</w:t>
            </w:r>
          </w:p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актомиозинового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комплекса.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Кинезин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динеин</w:t>
            </w:r>
            <w:proofErr w:type="spellEnd"/>
            <w:r w:rsidRPr="00D15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строение, функции.</w:t>
            </w:r>
          </w:p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результатов выполнения СРС: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</w:tr>
      <w:tr w:rsidR="009D6CF4" w:rsidRPr="00D15914" w:rsidTr="009D6CF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РК 2</w:t>
            </w:r>
            <w:r w:rsidRPr="00D159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9D6CF4"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</w:tc>
      </w:tr>
      <w:tr w:rsidR="009D6CF4" w:rsidRPr="00D15914" w:rsidTr="009D6CF4">
        <w:trPr>
          <w:cantSplit/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Итого РК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9D6CF4" w:rsidP="00D159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F4" w:rsidRPr="00D15914" w:rsidRDefault="00D15914" w:rsidP="00D15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15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DB4984" w:rsidRPr="00D15914" w:rsidRDefault="00DB4984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 xml:space="preserve">1. Джеральд М. Фаллер, Деннис Шилдс. Молекулярная биология клетки: Москва: Бином-Пресс, 2012. - 256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Наглядная биохимия / Я. Кольман, К.-Г. Рем; пер. с нем. проф. д.б.н. Л. В. Козлова под ред. к.х.н. П. Д. Решетова, Т. И. Соркиной.-4-е изд..-Москва: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2012.-469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3. Основы энзимологии: учебное пособие для студентов высших учебных заведений,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обучающихся по направлениям подготовки бакалавров и магистров "Биология", "Экология и природопользование", "Химическая технология и биотехнология", направления подготовки дипломированных специалистов "Биология, "Физиология", "Микробиология", "Биохимия", "Биоэкология" / В. К. Плакунов.-Изд. 2-е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 xml:space="preserve">Москва: Логос, 2011.-126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4. Черенкевич С.Н. Биологические мембраны: пособие для студентов высших учебных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заведений физических, биологических, биохимических, биотехнологических специальностей / С. Н. Черенкевич, Г. Г. Мартинович, А. И. Хмельницкий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Минск: БГУ, 2009.-183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 xml:space="preserve">5. Биохимия: учебно-методическое пособие / С. В. Борисова и др.; Федер. агентство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образованию, Гос. образоват. учреждение высш. проф. образования "Казан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ос. технол.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ун-т"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Казань: КГТУ, 2008.-178 с.</w:t>
      </w:r>
    </w:p>
    <w:p w:rsidR="00E443F5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6. Камкин А.Г. Физиология и молекулярная биология мембран клеток: учебное пособие для студентов медицинских вузов / А. Г. Камкин, И. С. Киселева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 xml:space="preserve">Москва: Академия, 2008.-584 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4F3FDF" w:rsidRPr="00D15914" w:rsidRDefault="00E443F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7. Биохимия: учеб. для студентов мед. вузов / Под ред. Е. С. Северина.-3-е изд., испр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Москва: ГЭОТАР-Медиа, 2006.-779 с.</w:t>
      </w:r>
    </w:p>
    <w:p w:rsidR="00E443F5" w:rsidRPr="00D15914" w:rsidRDefault="00E443F5" w:rsidP="00D1591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3FDF" w:rsidRPr="00D15914" w:rsidRDefault="004F3FDF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1</w:t>
      </w:r>
      <w:r w:rsidR="00911938" w:rsidRPr="00D15914">
        <w:rPr>
          <w:rFonts w:ascii="Times New Roman" w:hAnsi="Times New Roman" w:cs="Times New Roman"/>
          <w:sz w:val="24"/>
          <w:szCs w:val="24"/>
        </w:rPr>
        <w:t>. Ионные каналы возбудимой клетки: (структура, функция, патология) / А. Л. Зефиров, Г. Ф. Ситдикова; Гос. образоват. учреждение высш. проф. образования "Казан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ос. мед. ун-т", Гос. образоват. учреждение высш. проф. образования "Казан. гос. ун-т, 2010.-271 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2</w:t>
      </w:r>
      <w:r w:rsidR="00911938" w:rsidRPr="00D15914">
        <w:rPr>
          <w:rFonts w:ascii="Times New Roman" w:hAnsi="Times New Roman" w:cs="Times New Roman"/>
          <w:sz w:val="24"/>
          <w:szCs w:val="24"/>
        </w:rPr>
        <w:t>. Фок М.В. Некоторые аспекты биохимической физики, важные для медицины / М. В.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Фок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Москва: Физматлит, 2007.-125 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11938" w:rsidRPr="00D15914">
        <w:rPr>
          <w:rFonts w:ascii="Times New Roman" w:hAnsi="Times New Roman" w:cs="Times New Roman"/>
          <w:sz w:val="24"/>
          <w:szCs w:val="24"/>
        </w:rPr>
        <w:t>. Биохимия. Краткий курс с упражнениями и задачами: учеб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особие для студентов мед.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вузов / под ред. Е. С. Северина, А. Я. Николаева.-3-е изд., испр</w:t>
      </w:r>
      <w:proofErr w:type="gramStart"/>
      <w:r w:rsidRPr="00D15914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D15914">
        <w:rPr>
          <w:rFonts w:ascii="Times New Roman" w:hAnsi="Times New Roman" w:cs="Times New Roman"/>
          <w:sz w:val="24"/>
          <w:szCs w:val="24"/>
        </w:rPr>
        <w:t>Москва: ГЭОТАР-Медиа,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2005.-441с.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4</w:t>
      </w:r>
      <w:r w:rsidR="00911938" w:rsidRPr="00D15914">
        <w:rPr>
          <w:rFonts w:ascii="Times New Roman" w:hAnsi="Times New Roman" w:cs="Times New Roman"/>
          <w:sz w:val="24"/>
          <w:szCs w:val="24"/>
        </w:rPr>
        <w:t>. Биофизика: Учеб. для студентов вузов / В.Ф. Антонов, А.М. Черныш, В.И. Пасечник и др.; Под ред. В.Ф. Антонова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Издание 2-е, испр. и доп..-Москва: ВЛАДОС, 2003.-287с.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5</w:t>
      </w:r>
      <w:r w:rsidR="00911938" w:rsidRPr="00D15914">
        <w:rPr>
          <w:rFonts w:ascii="Times New Roman" w:hAnsi="Times New Roman" w:cs="Times New Roman"/>
          <w:sz w:val="24"/>
          <w:szCs w:val="24"/>
        </w:rPr>
        <w:t>. Финкельштейн А.В. Физика белка: Курс лекций с цвет. и стереоскоп. ил.: Учеб. пособие для студентов вузов, обучающихся по биол. спец. / А.В.Финкельштейн, О.Б.Птицын; Ин-т белка РАН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Издание 2-е, испр. и доп..-Москва: Книжный дом "Университет", 2002.-375с.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6</w:t>
      </w:r>
      <w:r w:rsidR="00911938" w:rsidRPr="00D15914">
        <w:rPr>
          <w:rFonts w:ascii="Times New Roman" w:hAnsi="Times New Roman" w:cs="Times New Roman"/>
          <w:sz w:val="24"/>
          <w:szCs w:val="24"/>
        </w:rPr>
        <w:t>. Рубин А.Б.. Биофизика. Т.2, Биофизика клеточных процессов: Учеб. для студентов биол. спец. вузов / А.Б.Рубин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Москва: Книжный дом "Университет", 2000.-467с.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7</w:t>
      </w:r>
      <w:r w:rsidR="00911938" w:rsidRPr="00D15914">
        <w:rPr>
          <w:rFonts w:ascii="Times New Roman" w:hAnsi="Times New Roman" w:cs="Times New Roman"/>
          <w:sz w:val="24"/>
          <w:szCs w:val="24"/>
        </w:rPr>
        <w:t>. Денисова Н.А. Физика жизни / Н. А. Денисова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 xml:space="preserve">Казань: Новое знание, 2006.-111 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.</w:t>
      </w:r>
    </w:p>
    <w:p w:rsidR="00911938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8</w:t>
      </w:r>
      <w:r w:rsidR="00911938" w:rsidRPr="00D15914">
        <w:rPr>
          <w:rFonts w:ascii="Times New Roman" w:hAnsi="Times New Roman" w:cs="Times New Roman"/>
          <w:sz w:val="24"/>
          <w:szCs w:val="24"/>
        </w:rPr>
        <w:t>. Кольман Ян. Наглядная биохимия (справочное издание) / Я.Кольман, К.-Г.Рём; Пер. с нем. Л.В.Козлова и др.; Под ред. П.Д.Решетова, Т.И.Соркиной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М.: Мир, 2000.-469с.</w:t>
      </w:r>
    </w:p>
    <w:p w:rsidR="00250D27" w:rsidRPr="00D15914" w:rsidRDefault="000803D5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11938" w:rsidRPr="00D15914">
        <w:rPr>
          <w:rFonts w:ascii="Times New Roman" w:hAnsi="Times New Roman" w:cs="Times New Roman"/>
          <w:sz w:val="24"/>
          <w:szCs w:val="24"/>
        </w:rPr>
        <w:t>. Проблемы регуляции в биологических системах: биофизические аспекты / под ред. А. Б. Рубина</w:t>
      </w:r>
      <w:proofErr w:type="gramStart"/>
      <w:r w:rsidR="00911938" w:rsidRPr="00D1591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D15914">
        <w:rPr>
          <w:rFonts w:ascii="Times New Roman" w:hAnsi="Times New Roman" w:cs="Times New Roman"/>
          <w:sz w:val="24"/>
          <w:szCs w:val="24"/>
        </w:rPr>
        <w:t>Москва; Ижевск: Регуляр. и хаотич. динамика: Ин-т компьют. исслед., 2007.-477 с</w:t>
      </w:r>
    </w:p>
    <w:p w:rsidR="00911938" w:rsidRPr="00D15914" w:rsidRDefault="00911938" w:rsidP="00D1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14" w:rsidRPr="00D15914" w:rsidRDefault="00D15914" w:rsidP="00D15914">
      <w:pPr>
        <w:autoSpaceDE w:val="0"/>
        <w:autoSpaceDN w:val="0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D1591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15914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D15914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D15914" w:rsidRPr="00D15914" w:rsidRDefault="00D15914" w:rsidP="00D15914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D15914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caps/>
          <w:sz w:val="24"/>
          <w:szCs w:val="24"/>
        </w:rPr>
        <w:t>б</w:t>
      </w:r>
      <w:r w:rsidRPr="00D15914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D15914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D15914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D159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15914">
        <w:rPr>
          <w:rFonts w:ascii="Times New Roman" w:hAnsi="Times New Roman" w:cs="Times New Roman"/>
          <w:sz w:val="24"/>
          <w:szCs w:val="24"/>
        </w:rPr>
        <w:t>».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hAnsi="Times New Roman" w:cs="Times New Roman"/>
          <w:caps/>
          <w:sz w:val="24"/>
          <w:szCs w:val="24"/>
        </w:rPr>
        <w:t>З</w:t>
      </w:r>
      <w:r w:rsidRPr="00D15914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D15914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D15914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D15914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D15914">
        <w:rPr>
          <w:rFonts w:ascii="Times New Roman" w:hAnsi="Times New Roman" w:cs="Times New Roman"/>
          <w:sz w:val="24"/>
          <w:szCs w:val="24"/>
        </w:rPr>
        <w:t>.</w:t>
      </w:r>
    </w:p>
    <w:p w:rsidR="00D15914" w:rsidRPr="00D15914" w:rsidRDefault="00D15914" w:rsidP="00D159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D15914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D15914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D15914" w:rsidRPr="00D15914" w:rsidTr="009E38A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914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15914">
              <w:rPr>
                <w:rStyle w:val="s00"/>
                <w:sz w:val="24"/>
                <w:szCs w:val="24"/>
              </w:rPr>
              <w:t>Хорошо</w:t>
            </w:r>
          </w:p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D15914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14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914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I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Incomplete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«Дисциплина не завершена»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P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5914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«Зачтено»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NP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(No </w:t>
            </w:r>
            <w:r w:rsidRPr="00D15914">
              <w:rPr>
                <w:sz w:val="24"/>
                <w:szCs w:val="24"/>
              </w:rPr>
              <w:t>Р</w:t>
            </w:r>
            <w:r w:rsidRPr="00D15914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914">
              <w:rPr>
                <w:b/>
                <w:sz w:val="24"/>
                <w:szCs w:val="24"/>
              </w:rPr>
              <w:t>-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«Не зачтено»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  <w:r w:rsidRPr="00D15914">
              <w:rPr>
                <w:sz w:val="24"/>
                <w:szCs w:val="24"/>
              </w:rPr>
              <w:t xml:space="preserve"> 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W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Withdrawal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«Отказ от дисциплины»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D15914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D15914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 xml:space="preserve">AU 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sz w:val="24"/>
                <w:szCs w:val="24"/>
                <w:lang w:val="en-US"/>
              </w:rPr>
              <w:t>Audit</w:t>
            </w:r>
            <w:r w:rsidRPr="00D15914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«Дисциплина прослушана»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(</w:t>
            </w:r>
            <w:r w:rsidRPr="00D15914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D15914">
              <w:rPr>
                <w:i/>
                <w:sz w:val="24"/>
                <w:szCs w:val="24"/>
                <w:lang w:val="en-US"/>
              </w:rPr>
              <w:t>GPA</w:t>
            </w:r>
            <w:r w:rsidRPr="00D15914">
              <w:rPr>
                <w:i/>
                <w:sz w:val="24"/>
                <w:szCs w:val="24"/>
              </w:rPr>
              <w:t>)</w:t>
            </w: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15914">
              <w:rPr>
                <w:sz w:val="24"/>
                <w:szCs w:val="24"/>
              </w:rPr>
              <w:t>Атт</w:t>
            </w:r>
            <w:proofErr w:type="spellEnd"/>
            <w:r w:rsidRPr="00D1591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30-60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</w:rPr>
              <w:t>Аттестован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 xml:space="preserve">Не </w:t>
            </w:r>
            <w:proofErr w:type="spellStart"/>
            <w:r w:rsidRPr="00D15914">
              <w:rPr>
                <w:sz w:val="24"/>
                <w:szCs w:val="24"/>
              </w:rPr>
              <w:t>атт</w:t>
            </w:r>
            <w:proofErr w:type="spellEnd"/>
            <w:r w:rsidRPr="00D15914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0-29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5914">
              <w:rPr>
                <w:sz w:val="24"/>
                <w:szCs w:val="24"/>
              </w:rPr>
              <w:t>Не аттестован</w:t>
            </w:r>
          </w:p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914" w:rsidRPr="00D15914" w:rsidTr="009E38A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1591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14" w:rsidRPr="00D15914" w:rsidRDefault="00D15914" w:rsidP="009E38A1">
            <w:pPr>
              <w:pStyle w:val="a5"/>
              <w:jc w:val="center"/>
              <w:rPr>
                <w:sz w:val="24"/>
                <w:lang w:val="en-US"/>
              </w:rPr>
            </w:pPr>
            <w:r w:rsidRPr="00D15914">
              <w:rPr>
                <w:sz w:val="24"/>
              </w:rPr>
              <w:t>Повторное изучение дисциплины</w:t>
            </w:r>
          </w:p>
        </w:tc>
      </w:tr>
    </w:tbl>
    <w:p w:rsidR="00D15914" w:rsidRPr="00D15914" w:rsidRDefault="00D15914" w:rsidP="00D159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5914" w:rsidRPr="00D15914" w:rsidRDefault="00D15914" w:rsidP="00D1591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5914">
        <w:rPr>
          <w:rFonts w:ascii="Times New Roman" w:hAnsi="Times New Roman" w:cs="Times New Roman"/>
          <w:bCs/>
          <w:i/>
          <w:iCs/>
          <w:sz w:val="24"/>
          <w:szCs w:val="24"/>
        </w:rPr>
        <w:t>Рассмотрено на заседании кафедры биофизики и биомедицины</w:t>
      </w:r>
    </w:p>
    <w:p w:rsidR="00D15914" w:rsidRPr="00D15914" w:rsidRDefault="00D15914" w:rsidP="00D1591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5914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1 от « 27 августа» 2013  г.</w:t>
      </w: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D15914" w:rsidRDefault="008E6457" w:rsidP="00D15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кафедрой, профессор     _____________         С.Т.Тулеуханов</w:t>
      </w:r>
    </w:p>
    <w:p w:rsidR="008E6457" w:rsidRPr="00D15914" w:rsidRDefault="008E6457" w:rsidP="00D15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7E6" w:rsidRPr="00D15914" w:rsidRDefault="008E6457" w:rsidP="00D15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Лекторы                                   _____________       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Ю.А.Шаповалов </w:t>
      </w:r>
      <w:r w:rsidRPr="00D1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sectPr w:rsidR="003B37E6" w:rsidRPr="00D15914" w:rsidSect="0079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3D4B"/>
    <w:multiLevelType w:val="hybridMultilevel"/>
    <w:tmpl w:val="897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06B"/>
    <w:multiLevelType w:val="hybridMultilevel"/>
    <w:tmpl w:val="E96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B4173"/>
    <w:multiLevelType w:val="hybridMultilevel"/>
    <w:tmpl w:val="9C5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3A5"/>
    <w:multiLevelType w:val="hybridMultilevel"/>
    <w:tmpl w:val="B7ACF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18607D"/>
    <w:multiLevelType w:val="hybridMultilevel"/>
    <w:tmpl w:val="832E145A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D92C3C"/>
    <w:multiLevelType w:val="hybridMultilevel"/>
    <w:tmpl w:val="5018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F53E5"/>
    <w:multiLevelType w:val="hybridMultilevel"/>
    <w:tmpl w:val="6BE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33C10"/>
    <w:multiLevelType w:val="hybridMultilevel"/>
    <w:tmpl w:val="BD3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DF4"/>
    <w:multiLevelType w:val="multilevel"/>
    <w:tmpl w:val="CF5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F9136D7"/>
    <w:multiLevelType w:val="hybridMultilevel"/>
    <w:tmpl w:val="F592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A7C"/>
    <w:rsid w:val="00022D2E"/>
    <w:rsid w:val="000803D5"/>
    <w:rsid w:val="0015012B"/>
    <w:rsid w:val="00250D27"/>
    <w:rsid w:val="002A7960"/>
    <w:rsid w:val="002B51B9"/>
    <w:rsid w:val="003A6F92"/>
    <w:rsid w:val="003A743F"/>
    <w:rsid w:val="003B37E6"/>
    <w:rsid w:val="0043325B"/>
    <w:rsid w:val="0043708C"/>
    <w:rsid w:val="004420BA"/>
    <w:rsid w:val="004F3FDF"/>
    <w:rsid w:val="00656BB4"/>
    <w:rsid w:val="007611E9"/>
    <w:rsid w:val="0077059E"/>
    <w:rsid w:val="00780AE1"/>
    <w:rsid w:val="0079754A"/>
    <w:rsid w:val="00885118"/>
    <w:rsid w:val="008E6457"/>
    <w:rsid w:val="00911938"/>
    <w:rsid w:val="00953C79"/>
    <w:rsid w:val="009D6CF4"/>
    <w:rsid w:val="009E4BF4"/>
    <w:rsid w:val="00B41761"/>
    <w:rsid w:val="00B468F5"/>
    <w:rsid w:val="00C264F5"/>
    <w:rsid w:val="00C85C41"/>
    <w:rsid w:val="00CE60F5"/>
    <w:rsid w:val="00D15914"/>
    <w:rsid w:val="00D56FC3"/>
    <w:rsid w:val="00D83A7C"/>
    <w:rsid w:val="00DB4984"/>
    <w:rsid w:val="00E371AF"/>
    <w:rsid w:val="00E37202"/>
    <w:rsid w:val="00E443F5"/>
    <w:rsid w:val="00EA2DAD"/>
    <w:rsid w:val="00EB33C2"/>
    <w:rsid w:val="00EC616D"/>
    <w:rsid w:val="00F60F47"/>
    <w:rsid w:val="00F82D45"/>
    <w:rsid w:val="00FC23E5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  <w:style w:type="paragraph" w:styleId="2">
    <w:name w:val="Body Text 2"/>
    <w:basedOn w:val="a"/>
    <w:link w:val="20"/>
    <w:rsid w:val="00D15914"/>
    <w:pPr>
      <w:snapToGrid w:val="0"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59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0">
    <w:name w:val="s00"/>
    <w:basedOn w:val="a0"/>
    <w:uiPriority w:val="99"/>
    <w:rsid w:val="00D1591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15914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.shapova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Тулеуханов Султан</cp:lastModifiedBy>
  <cp:revision>2</cp:revision>
  <dcterms:created xsi:type="dcterms:W3CDTF">2014-01-25T02:40:00Z</dcterms:created>
  <dcterms:modified xsi:type="dcterms:W3CDTF">2014-01-25T02:40:00Z</dcterms:modified>
</cp:coreProperties>
</file>